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FB73CD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587B3E" w:rsidTr="001B0914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87B3E" w:rsidTr="001B09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E" w:rsidRDefault="00587B3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В каком веке появилась древнерусская литература?</w:t>
      </w:r>
    </w:p>
    <w:p w:rsidR="00BE3962" w:rsidRPr="00BE3962" w:rsidRDefault="00BE3962" w:rsidP="00BE3962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в XII веке</w:t>
      </w:r>
    </w:p>
    <w:p w:rsidR="00BE3962" w:rsidRPr="00BE3962" w:rsidRDefault="00BE3962" w:rsidP="00BE3962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в XI веке</w:t>
      </w:r>
    </w:p>
    <w:p w:rsidR="00BE3962" w:rsidRPr="00BE3962" w:rsidRDefault="00BE3962" w:rsidP="00BE3962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в X веке</w:t>
      </w:r>
    </w:p>
    <w:p w:rsidR="00BE3962" w:rsidRPr="00BE3962" w:rsidRDefault="00BE3962" w:rsidP="00BE3962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в IX веке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Первым летописцем был:</w:t>
      </w:r>
    </w:p>
    <w:p w:rsidR="00BE3962" w:rsidRPr="00BE3962" w:rsidRDefault="00BE3962" w:rsidP="00BE396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Нестор</w:t>
      </w:r>
    </w:p>
    <w:p w:rsidR="00BE3962" w:rsidRPr="00BE3962" w:rsidRDefault="00BE3962" w:rsidP="00BE396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Сильвестр</w:t>
      </w:r>
    </w:p>
    <w:p w:rsidR="00BE3962" w:rsidRPr="00BE3962" w:rsidRDefault="00BE3962" w:rsidP="00BE396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Ермолай - Еразм</w:t>
      </w:r>
    </w:p>
    <w:p w:rsidR="00BE3962" w:rsidRPr="00BE3962" w:rsidRDefault="00BE3962" w:rsidP="00BE396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Никон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"Повести о Петре и Февронии Муромских" св</w:t>
      </w:r>
      <w:r w:rsidR="00E275EF">
        <w:rPr>
          <w:rFonts w:ascii="Times New Roman" w:hAnsi="Times New Roman" w:cs="Times New Roman"/>
          <w:sz w:val="24"/>
          <w:szCs w:val="28"/>
        </w:rPr>
        <w:t>о</w:t>
      </w:r>
      <w:r w:rsidRPr="00BE3962">
        <w:rPr>
          <w:rFonts w:ascii="Times New Roman" w:hAnsi="Times New Roman" w:cs="Times New Roman"/>
          <w:sz w:val="24"/>
          <w:szCs w:val="28"/>
        </w:rPr>
        <w:t>йственны жанровые черты:</w:t>
      </w:r>
    </w:p>
    <w:p w:rsidR="00BE3962" w:rsidRPr="00BE3962" w:rsidRDefault="00BE3962" w:rsidP="00BE396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повести, былины, сказки</w:t>
      </w:r>
    </w:p>
    <w:p w:rsidR="00BE3962" w:rsidRPr="00BE3962" w:rsidRDefault="00BE3962" w:rsidP="00BE396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былины, летописи, жития</w:t>
      </w:r>
    </w:p>
    <w:p w:rsidR="00BE3962" w:rsidRPr="00BE3962" w:rsidRDefault="00BE3962" w:rsidP="00BE396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повести, летописи, жития</w:t>
      </w:r>
    </w:p>
    <w:p w:rsidR="00BE3962" w:rsidRPr="00BE3962" w:rsidRDefault="00BE3962" w:rsidP="00BE396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сказки, жития, повести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Назовите жанр, в котором написана "Повесть о вещем Олеге" А.С. Пушкина.</w:t>
      </w:r>
    </w:p>
    <w:p w:rsidR="00BE3962" w:rsidRPr="00BE3962" w:rsidRDefault="00BE3962" w:rsidP="00BE396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дума</w:t>
      </w:r>
    </w:p>
    <w:p w:rsidR="00BE3962" w:rsidRPr="00BE3962" w:rsidRDefault="00BE3962" w:rsidP="00BE396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ода</w:t>
      </w:r>
    </w:p>
    <w:p w:rsidR="00BE3962" w:rsidRPr="00BE3962" w:rsidRDefault="00BE3962" w:rsidP="00BE396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баллада</w:t>
      </w:r>
    </w:p>
    <w:p w:rsidR="00BE3962" w:rsidRPr="00BE3962" w:rsidRDefault="00BE3962" w:rsidP="00BE396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песня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Какую пословицу выбрал А.С. Пушкин в качестве эпиграфа к своей повести "Капитанская дочка"?</w:t>
      </w:r>
    </w:p>
    <w:p w:rsidR="00BE3962" w:rsidRPr="00BE3962" w:rsidRDefault="00BE3962" w:rsidP="00BE396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"Долг платежом красен"</w:t>
      </w:r>
    </w:p>
    <w:p w:rsidR="00BE3962" w:rsidRPr="00BE3962" w:rsidRDefault="00BE3962" w:rsidP="00BE396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"Береги честь смолоду"</w:t>
      </w:r>
    </w:p>
    <w:p w:rsidR="00BE3962" w:rsidRPr="00BE3962" w:rsidRDefault="00BE3962" w:rsidP="00BE396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"Что посеешь - то и пожнешь"</w:t>
      </w:r>
    </w:p>
    <w:p w:rsidR="00BE3962" w:rsidRPr="00BE3962" w:rsidRDefault="00BE3962" w:rsidP="00BE396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"Честь лучше бесчестья"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От какого лица ведется повествование в повести "Капитанская дочка"?</w:t>
      </w:r>
    </w:p>
    <w:p w:rsidR="00BE3962" w:rsidRPr="00BE3962" w:rsidRDefault="00BE3962" w:rsidP="00BE396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Емельяна Пугачева</w:t>
      </w:r>
    </w:p>
    <w:p w:rsidR="00BE3962" w:rsidRPr="00BE3962" w:rsidRDefault="00BE3962" w:rsidP="00BE396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автора</w:t>
      </w:r>
    </w:p>
    <w:p w:rsidR="00BE3962" w:rsidRPr="00BE3962" w:rsidRDefault="00BE3962" w:rsidP="00BE396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Петра Гринева</w:t>
      </w:r>
    </w:p>
    <w:p w:rsidR="00BE3962" w:rsidRPr="00BE3962" w:rsidRDefault="00BE3962" w:rsidP="00BE396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Маши Мироновой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Какой прием использовал автор, создавая образы Гринева и Швабрина?</w:t>
      </w:r>
    </w:p>
    <w:p w:rsidR="00BE3962" w:rsidRPr="00BE3962" w:rsidRDefault="00BE3962" w:rsidP="00BE396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параллелизм</w:t>
      </w:r>
    </w:p>
    <w:p w:rsidR="00BE3962" w:rsidRPr="00BE3962" w:rsidRDefault="00BE3962" w:rsidP="00BE396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умолчание</w:t>
      </w:r>
    </w:p>
    <w:p w:rsidR="00BE3962" w:rsidRPr="00BE3962" w:rsidRDefault="00BE3962" w:rsidP="00BE396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антитеза</w:t>
      </w:r>
    </w:p>
    <w:p w:rsidR="00BE3962" w:rsidRPr="00BE3962" w:rsidRDefault="00BE3962" w:rsidP="00BE396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сравнение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Что жалует царь герою в песне "Не шуми, мати зеленая дубровушка..."?</w:t>
      </w:r>
    </w:p>
    <w:p w:rsidR="00BE3962" w:rsidRPr="00BE3962" w:rsidRDefault="00BE3962" w:rsidP="00BE396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lastRenderedPageBreak/>
        <w:t>хоромы высокие</w:t>
      </w:r>
    </w:p>
    <w:p w:rsidR="00BE3962" w:rsidRPr="00BE3962" w:rsidRDefault="00BE3962" w:rsidP="00BE396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виселицу</w:t>
      </w:r>
    </w:p>
    <w:p w:rsidR="00BE3962" w:rsidRPr="00BE3962" w:rsidRDefault="00BE3962" w:rsidP="00BE396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коня вороного</w:t>
      </w:r>
    </w:p>
    <w:p w:rsidR="00BE3962" w:rsidRPr="00BE3962" w:rsidRDefault="00BE3962" w:rsidP="00BE396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булатный нож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Назовите жанр произведения М.Ю. Лермонтова "Песня про купца Калашникова".</w:t>
      </w:r>
    </w:p>
    <w:p w:rsidR="00BE3962" w:rsidRPr="00BE3962" w:rsidRDefault="00BE3962" w:rsidP="00BE396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былина</w:t>
      </w:r>
    </w:p>
    <w:p w:rsidR="00BE3962" w:rsidRPr="00BE3962" w:rsidRDefault="00BE3962" w:rsidP="00BE396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баллада</w:t>
      </w:r>
    </w:p>
    <w:p w:rsidR="00BE3962" w:rsidRPr="00BE3962" w:rsidRDefault="00BE3962" w:rsidP="00BE396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поэма</w:t>
      </w:r>
    </w:p>
    <w:p w:rsidR="00BE3962" w:rsidRPr="00BE3962" w:rsidRDefault="00BE3962" w:rsidP="00BE396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песня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Кирибеевич нарушил нравственный закон, когда...</w:t>
      </w:r>
    </w:p>
    <w:p w:rsidR="00BE3962" w:rsidRPr="00BE3962" w:rsidRDefault="00BE3962" w:rsidP="00BE396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был груб и непочтителен с царем</w:t>
      </w:r>
    </w:p>
    <w:p w:rsidR="00BE3962" w:rsidRPr="00BE3962" w:rsidRDefault="00BE3962" w:rsidP="00BE396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участвовал в кулачном бою на Москве-реке</w:t>
      </w:r>
    </w:p>
    <w:p w:rsidR="00BE3962" w:rsidRPr="00BE3962" w:rsidRDefault="00BE3962" w:rsidP="00BE396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поспорил с купцом Калашниковым</w:t>
      </w:r>
    </w:p>
    <w:p w:rsidR="00BE3962" w:rsidRPr="00BE3962" w:rsidRDefault="00BE3962" w:rsidP="00BE396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настойчиво ухаживал за замужней женщиной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Какова основная тема повести Н.В. Гоголя "Тарас Бульба"?</w:t>
      </w:r>
    </w:p>
    <w:p w:rsidR="00BE3962" w:rsidRPr="00BE3962" w:rsidRDefault="00BE3962" w:rsidP="00BE396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воспитание подрастающего поколения</w:t>
      </w:r>
    </w:p>
    <w:p w:rsidR="00BE3962" w:rsidRPr="00BE3962" w:rsidRDefault="00BE3962" w:rsidP="00BE396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история взаимоотношений в семье Тараса Бульбы</w:t>
      </w:r>
    </w:p>
    <w:p w:rsidR="00BE3962" w:rsidRPr="00BE3962" w:rsidRDefault="00BE3962" w:rsidP="00BE396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борьба за независимость родины</w:t>
      </w:r>
    </w:p>
    <w:p w:rsidR="00BE3962" w:rsidRPr="00BE3962" w:rsidRDefault="00BE3962" w:rsidP="00BE396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жизнь, быт и нравы Запорожской Сечи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Что было главным законом Запорожской Сечи, духом казачества?</w:t>
      </w:r>
    </w:p>
    <w:p w:rsidR="00BE3962" w:rsidRPr="00BE3962" w:rsidRDefault="00BE3962" w:rsidP="00BE396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завоевание новых земель, утверждение силы</w:t>
      </w:r>
    </w:p>
    <w:p w:rsidR="00BE3962" w:rsidRPr="00BE3962" w:rsidRDefault="00BE3962" w:rsidP="00BE396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гульба и военное ремесло</w:t>
      </w:r>
    </w:p>
    <w:p w:rsidR="00BE3962" w:rsidRPr="00BE3962" w:rsidRDefault="00BE3962" w:rsidP="00BE396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сила, вседозволенность и свобода</w:t>
      </w:r>
    </w:p>
    <w:p w:rsidR="00BE3962" w:rsidRPr="00BE3962" w:rsidRDefault="00BE3962" w:rsidP="00BE3962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верность товариществу, защита свободы родины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Кто произносит эти фразы, ставшие "крылатыми": "Терпи казак, атаманом будешь!", "Есть ещё порох в пороховницах!", "Нет уз святее товарищества!"?</w:t>
      </w:r>
    </w:p>
    <w:p w:rsidR="00BE3962" w:rsidRPr="00BE3962" w:rsidRDefault="00BE3962" w:rsidP="00BE396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Остап</w:t>
      </w:r>
    </w:p>
    <w:p w:rsidR="00BE3962" w:rsidRPr="00BE3962" w:rsidRDefault="00BE3962" w:rsidP="00BE396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атаман Кукубенко</w:t>
      </w:r>
    </w:p>
    <w:p w:rsidR="00BE3962" w:rsidRPr="00BE3962" w:rsidRDefault="00BE3962" w:rsidP="00BE396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Андрий</w:t>
      </w:r>
    </w:p>
    <w:p w:rsidR="00BE3962" w:rsidRPr="00BE3962" w:rsidRDefault="00BE3962" w:rsidP="00BE396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Тарас</w:t>
      </w:r>
    </w:p>
    <w:p w:rsidR="00BE3962" w:rsidRDefault="00BE3962" w:rsidP="00BE39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3962" w:rsidRPr="00BE3962" w:rsidRDefault="00BE3962" w:rsidP="00BE396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Композиция рассказа Л.Н. Толстого "После бала"</w:t>
      </w:r>
    </w:p>
    <w:p w:rsidR="00BE3962" w:rsidRPr="00BE3962" w:rsidRDefault="00BE3962" w:rsidP="00BE396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фрагментарная</w:t>
      </w:r>
    </w:p>
    <w:p w:rsidR="00BE3962" w:rsidRPr="00BE3962" w:rsidRDefault="00BE3962" w:rsidP="00BE396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ретроспективная</w:t>
      </w:r>
    </w:p>
    <w:p w:rsidR="00BE3962" w:rsidRPr="00BE3962" w:rsidRDefault="00BE3962" w:rsidP="00BE396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последовательная</w:t>
      </w:r>
    </w:p>
    <w:p w:rsidR="00205B61" w:rsidRPr="00BE3962" w:rsidRDefault="00BE3962" w:rsidP="00BE396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E3962">
        <w:rPr>
          <w:rFonts w:ascii="Times New Roman" w:hAnsi="Times New Roman" w:cs="Times New Roman"/>
          <w:sz w:val="24"/>
          <w:szCs w:val="28"/>
        </w:rPr>
        <w:t>кольцевая</w:t>
      </w:r>
    </w:p>
    <w:sectPr w:rsidR="00205B61" w:rsidRPr="00BE3962" w:rsidSect="00587B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DEB"/>
    <w:multiLevelType w:val="hybridMultilevel"/>
    <w:tmpl w:val="E090A80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A0DE7"/>
    <w:multiLevelType w:val="hybridMultilevel"/>
    <w:tmpl w:val="38F68F3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60BE0"/>
    <w:multiLevelType w:val="hybridMultilevel"/>
    <w:tmpl w:val="9D3EC7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2C46C3"/>
    <w:multiLevelType w:val="hybridMultilevel"/>
    <w:tmpl w:val="D44605A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1F6C32"/>
    <w:multiLevelType w:val="hybridMultilevel"/>
    <w:tmpl w:val="098ECFA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0020CC"/>
    <w:multiLevelType w:val="hybridMultilevel"/>
    <w:tmpl w:val="BC546F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926E28"/>
    <w:multiLevelType w:val="hybridMultilevel"/>
    <w:tmpl w:val="781E83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594949"/>
    <w:multiLevelType w:val="hybridMultilevel"/>
    <w:tmpl w:val="84646E1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C2D62"/>
    <w:multiLevelType w:val="hybridMultilevel"/>
    <w:tmpl w:val="9A5C324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A91498"/>
    <w:multiLevelType w:val="hybridMultilevel"/>
    <w:tmpl w:val="92D696A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3965DA"/>
    <w:multiLevelType w:val="hybridMultilevel"/>
    <w:tmpl w:val="50D0BF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0A12F3"/>
    <w:multiLevelType w:val="hybridMultilevel"/>
    <w:tmpl w:val="383E044A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165C0"/>
    <w:multiLevelType w:val="hybridMultilevel"/>
    <w:tmpl w:val="8CCCE3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01593A"/>
    <w:multiLevelType w:val="hybridMultilevel"/>
    <w:tmpl w:val="A1082B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D47FCA"/>
    <w:multiLevelType w:val="hybridMultilevel"/>
    <w:tmpl w:val="7FEE5924"/>
    <w:lvl w:ilvl="0" w:tplc="38382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06E94"/>
    <w:multiLevelType w:val="hybridMultilevel"/>
    <w:tmpl w:val="DF5ED5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D758BF"/>
    <w:multiLevelType w:val="hybridMultilevel"/>
    <w:tmpl w:val="D020E17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4804B2"/>
    <w:multiLevelType w:val="hybridMultilevel"/>
    <w:tmpl w:val="9290401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4C7C2F"/>
    <w:multiLevelType w:val="hybridMultilevel"/>
    <w:tmpl w:val="F1BC414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F07AFD"/>
    <w:multiLevelType w:val="hybridMultilevel"/>
    <w:tmpl w:val="3836D0F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1B680D"/>
    <w:multiLevelType w:val="hybridMultilevel"/>
    <w:tmpl w:val="0888AB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C60379"/>
    <w:multiLevelType w:val="hybridMultilevel"/>
    <w:tmpl w:val="D3AAE2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A40949"/>
    <w:multiLevelType w:val="hybridMultilevel"/>
    <w:tmpl w:val="F09083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FA40EE"/>
    <w:multiLevelType w:val="hybridMultilevel"/>
    <w:tmpl w:val="59D825A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5A1899"/>
    <w:multiLevelType w:val="hybridMultilevel"/>
    <w:tmpl w:val="A3A22B8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281AF7"/>
    <w:multiLevelType w:val="hybridMultilevel"/>
    <w:tmpl w:val="7D8491A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6F5A43"/>
    <w:multiLevelType w:val="hybridMultilevel"/>
    <w:tmpl w:val="E612015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B9203F"/>
    <w:multiLevelType w:val="hybridMultilevel"/>
    <w:tmpl w:val="94609D0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5049F6"/>
    <w:multiLevelType w:val="hybridMultilevel"/>
    <w:tmpl w:val="63FC48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25"/>
  </w:num>
  <w:num w:numId="5">
    <w:abstractNumId w:val="7"/>
  </w:num>
  <w:num w:numId="6">
    <w:abstractNumId w:val="24"/>
  </w:num>
  <w:num w:numId="7">
    <w:abstractNumId w:val="16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23"/>
  </w:num>
  <w:num w:numId="13">
    <w:abstractNumId w:val="19"/>
  </w:num>
  <w:num w:numId="14">
    <w:abstractNumId w:val="8"/>
  </w:num>
  <w:num w:numId="15">
    <w:abstractNumId w:val="11"/>
  </w:num>
  <w:num w:numId="16">
    <w:abstractNumId w:val="17"/>
  </w:num>
  <w:num w:numId="17">
    <w:abstractNumId w:val="2"/>
  </w:num>
  <w:num w:numId="18">
    <w:abstractNumId w:val="27"/>
  </w:num>
  <w:num w:numId="19">
    <w:abstractNumId w:val="5"/>
  </w:num>
  <w:num w:numId="20">
    <w:abstractNumId w:val="21"/>
  </w:num>
  <w:num w:numId="21">
    <w:abstractNumId w:val="6"/>
  </w:num>
  <w:num w:numId="22">
    <w:abstractNumId w:val="12"/>
  </w:num>
  <w:num w:numId="23">
    <w:abstractNumId w:val="26"/>
  </w:num>
  <w:num w:numId="24">
    <w:abstractNumId w:val="20"/>
  </w:num>
  <w:num w:numId="25">
    <w:abstractNumId w:val="10"/>
  </w:num>
  <w:num w:numId="26">
    <w:abstractNumId w:val="15"/>
  </w:num>
  <w:num w:numId="27">
    <w:abstractNumId w:val="13"/>
  </w:num>
  <w:num w:numId="28">
    <w:abstractNumId w:val="28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81770"/>
    <w:rsid w:val="00205B61"/>
    <w:rsid w:val="00587B3E"/>
    <w:rsid w:val="008F1F3F"/>
    <w:rsid w:val="00A15500"/>
    <w:rsid w:val="00BE3962"/>
    <w:rsid w:val="00C177C2"/>
    <w:rsid w:val="00D458D6"/>
    <w:rsid w:val="00E275EF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D64A3-5F56-459B-9D18-9F968E4B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9</cp:revision>
  <dcterms:created xsi:type="dcterms:W3CDTF">2014-10-02T10:37:00Z</dcterms:created>
  <dcterms:modified xsi:type="dcterms:W3CDTF">2020-04-07T12:02:00Z</dcterms:modified>
</cp:coreProperties>
</file>